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FF" w:rsidRPr="00661CB9" w:rsidRDefault="005800CF" w:rsidP="00BA42FF">
      <w:pPr>
        <w:spacing w:after="0" w:line="240" w:lineRule="auto"/>
        <w:rPr>
          <w:rFonts w:ascii="Cambria" w:hAnsi="Cambria"/>
          <w:b/>
          <w:smallCaps/>
          <w:color w:val="7030A0"/>
          <w:spacing w:val="40"/>
          <w:sz w:val="28"/>
        </w:rPr>
      </w:pPr>
      <w:r w:rsidRPr="005800CF">
        <w:rPr>
          <w:b/>
          <w:i/>
          <w:noProof/>
          <w:color w:val="C00000"/>
          <w:spacing w:val="40"/>
          <w:sz w:val="2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20.35pt;margin-top:-1.3pt;width:225.85pt;height:128.1pt;z-index:-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" filled="f" stroked="f">
            <v:textbox>
              <w:txbxContent>
                <w:p w:rsidR="00075940" w:rsidRPr="00D02099" w:rsidRDefault="00075940" w:rsidP="00075940">
                  <w:pPr>
                    <w:spacing w:after="0" w:line="240" w:lineRule="auto"/>
                    <w:jc w:val="center"/>
                    <w:rPr>
                      <w:rFonts w:ascii="Cambria" w:hAnsi="Cambria"/>
                      <w:i/>
                      <w:color w:val="C00000"/>
                      <w:sz w:val="24"/>
                    </w:rPr>
                  </w:pPr>
                  <w:r w:rsidRPr="00D02099">
                    <w:rPr>
                      <w:rFonts w:ascii="Cambria" w:hAnsi="Cambria"/>
                      <w:i/>
                      <w:color w:val="C00000"/>
                      <w:sz w:val="24"/>
                    </w:rPr>
                    <w:t>Ufficio Chiesa e Mondo della Cultura</w:t>
                  </w:r>
                </w:p>
                <w:p w:rsidR="00BA42FF" w:rsidRPr="00D02099" w:rsidRDefault="00075940" w:rsidP="00075940">
                  <w:pPr>
                    <w:spacing w:after="0" w:line="240" w:lineRule="auto"/>
                    <w:jc w:val="center"/>
                    <w:rPr>
                      <w:rFonts w:ascii="Cambria" w:hAnsi="Cambria"/>
                      <w:i/>
                      <w:color w:val="C00000"/>
                      <w:sz w:val="24"/>
                    </w:rPr>
                  </w:pPr>
                  <w:r w:rsidRPr="00D02099">
                    <w:rPr>
                      <w:rFonts w:ascii="Cambria" w:hAnsi="Cambria"/>
                      <w:i/>
                      <w:color w:val="C00000"/>
                      <w:sz w:val="24"/>
                    </w:rPr>
                    <w:t>Ufficio Comunicazioni Sociali</w:t>
                  </w:r>
                </w:p>
                <w:p w:rsidR="00075940" w:rsidRPr="00D02099" w:rsidRDefault="00075940" w:rsidP="00075940">
                  <w:pPr>
                    <w:spacing w:after="0" w:line="240" w:lineRule="auto"/>
                    <w:jc w:val="center"/>
                    <w:rPr>
                      <w:rFonts w:ascii="Cambria" w:hAnsi="Cambria"/>
                      <w:i/>
                      <w:color w:val="C00000"/>
                      <w:sz w:val="24"/>
                    </w:rPr>
                  </w:pPr>
                  <w:r w:rsidRPr="00D02099">
                    <w:rPr>
                      <w:rFonts w:ascii="Cambria" w:hAnsi="Cambria"/>
                      <w:i/>
                      <w:color w:val="C00000"/>
                      <w:sz w:val="24"/>
                    </w:rPr>
                    <w:t>Ufficio Famiglia</w:t>
                  </w:r>
                </w:p>
                <w:p w:rsidR="00075940" w:rsidRPr="00D02099" w:rsidRDefault="00075940" w:rsidP="00075940">
                  <w:pPr>
                    <w:spacing w:after="0" w:line="240" w:lineRule="auto"/>
                    <w:jc w:val="center"/>
                    <w:rPr>
                      <w:rFonts w:ascii="Cambria" w:hAnsi="Cambria"/>
                      <w:i/>
                      <w:color w:val="C00000"/>
                      <w:sz w:val="24"/>
                    </w:rPr>
                  </w:pPr>
                  <w:r w:rsidRPr="00D02099">
                    <w:rPr>
                      <w:rFonts w:ascii="Cambria" w:hAnsi="Cambria"/>
                      <w:i/>
                      <w:color w:val="C00000"/>
                      <w:sz w:val="24"/>
                    </w:rPr>
                    <w:t>Ufficio Laicato</w:t>
                  </w:r>
                </w:p>
                <w:p w:rsidR="00075940" w:rsidRPr="00D02099" w:rsidRDefault="00075940" w:rsidP="00075940">
                  <w:pPr>
                    <w:spacing w:after="0" w:line="240" w:lineRule="auto"/>
                    <w:jc w:val="center"/>
                    <w:rPr>
                      <w:rFonts w:ascii="Cambria" w:hAnsi="Cambria"/>
                      <w:i/>
                      <w:color w:val="C00000"/>
                      <w:sz w:val="24"/>
                    </w:rPr>
                  </w:pPr>
                  <w:r w:rsidRPr="00D02099">
                    <w:rPr>
                      <w:rFonts w:ascii="Cambria" w:hAnsi="Cambria"/>
                      <w:i/>
                      <w:color w:val="C00000"/>
                      <w:sz w:val="24"/>
                    </w:rPr>
                    <w:t>Ufficio Pastorale</w:t>
                  </w:r>
                </w:p>
                <w:p w:rsidR="00C33A10" w:rsidRPr="00B22492" w:rsidRDefault="00C33A10" w:rsidP="00075940">
                  <w:pPr>
                    <w:spacing w:after="0" w:line="240" w:lineRule="auto"/>
                    <w:jc w:val="center"/>
                    <w:rPr>
                      <w:rFonts w:ascii="Cambria" w:hAnsi="Cambria"/>
                      <w:i/>
                      <w:sz w:val="4"/>
                      <w:szCs w:val="4"/>
                    </w:rPr>
                  </w:pPr>
                </w:p>
                <w:p w:rsidR="00C33A10" w:rsidRPr="00C33A10" w:rsidRDefault="00C33A10" w:rsidP="00075940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4"/>
                    </w:rPr>
                  </w:pPr>
                  <w:r w:rsidRPr="00C33A10">
                    <w:rPr>
                      <w:rFonts w:ascii="Cambria" w:hAnsi="Cambria"/>
                      <w:sz w:val="24"/>
                    </w:rPr>
                    <w:t xml:space="preserve">In collaborazione con </w:t>
                  </w:r>
                </w:p>
                <w:p w:rsidR="00C33A10" w:rsidRPr="00B22492" w:rsidRDefault="00C33A10" w:rsidP="00075940">
                  <w:pPr>
                    <w:spacing w:after="0" w:line="240" w:lineRule="auto"/>
                    <w:jc w:val="center"/>
                    <w:rPr>
                      <w:rFonts w:ascii="Cambria" w:hAnsi="Cambria"/>
                      <w:i/>
                      <w:sz w:val="4"/>
                      <w:szCs w:val="8"/>
                    </w:rPr>
                  </w:pPr>
                </w:p>
                <w:p w:rsidR="00B22492" w:rsidRPr="00B22492" w:rsidRDefault="00B22492" w:rsidP="00075940">
                  <w:pPr>
                    <w:spacing w:after="0" w:line="240" w:lineRule="auto"/>
                    <w:jc w:val="center"/>
                    <w:rPr>
                      <w:rFonts w:ascii="Cambria" w:hAnsi="Cambria"/>
                      <w:i/>
                      <w:color w:val="C00000"/>
                      <w:sz w:val="24"/>
                      <w:szCs w:val="24"/>
                    </w:rPr>
                  </w:pPr>
                  <w:r w:rsidRPr="00B22492">
                    <w:rPr>
                      <w:rFonts w:ascii="Cambria" w:hAnsi="Cambria"/>
                      <w:i/>
                      <w:color w:val="C00000"/>
                      <w:sz w:val="24"/>
                      <w:szCs w:val="24"/>
                    </w:rPr>
                    <w:t>Parrocchia Santissimo Sacramento - Bari</w:t>
                  </w:r>
                </w:p>
                <w:p w:rsidR="00C33A10" w:rsidRPr="00B22492" w:rsidRDefault="00C33A10" w:rsidP="00075940">
                  <w:pPr>
                    <w:spacing w:after="0" w:line="240" w:lineRule="auto"/>
                    <w:jc w:val="center"/>
                    <w:rPr>
                      <w:rFonts w:ascii="Cambria" w:hAnsi="Cambria"/>
                      <w:i/>
                      <w:color w:val="C00000"/>
                      <w:sz w:val="24"/>
                    </w:rPr>
                  </w:pPr>
                  <w:r w:rsidRPr="00B22492">
                    <w:rPr>
                      <w:rFonts w:ascii="Cambria" w:hAnsi="Cambria"/>
                      <w:i/>
                      <w:color w:val="C00000"/>
                      <w:sz w:val="24"/>
                    </w:rPr>
                    <w:t>Cinema Nuovo Splendor - Bari</w:t>
                  </w:r>
                </w:p>
                <w:p w:rsidR="00075940" w:rsidRPr="00075940" w:rsidRDefault="00075940" w:rsidP="00075940">
                  <w:pPr>
                    <w:spacing w:after="0" w:line="240" w:lineRule="auto"/>
                    <w:jc w:val="center"/>
                    <w:rPr>
                      <w:i/>
                      <w:sz w:val="24"/>
                    </w:rPr>
                  </w:pPr>
                </w:p>
              </w:txbxContent>
            </v:textbox>
          </v:shape>
        </w:pict>
      </w:r>
      <w:r w:rsidR="00182935" w:rsidRPr="00661CB9">
        <w:rPr>
          <w:rFonts w:ascii="Cambria" w:hAnsi="Cambria"/>
          <w:b/>
          <w:smallCaps/>
          <w:noProof/>
          <w:color w:val="7030A0"/>
          <w:spacing w:val="40"/>
          <w:sz w:val="28"/>
          <w:lang w:eastAsia="it-I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-6985</wp:posOffset>
            </wp:positionV>
            <wp:extent cx="6782400" cy="8964000"/>
            <wp:effectExtent l="0" t="0" r="0" b="889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zoQE0zCPKO_s4.jpg"/>
                    <pic:cNvPicPr/>
                  </pic:nvPicPr>
                  <pic:blipFill rotWithShape="1"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6094" t="11187" r="1301" b="2456"/>
                    <a:stretch/>
                  </pic:blipFill>
                  <pic:spPr bwMode="auto">
                    <a:xfrm>
                      <a:off x="0" y="0"/>
                      <a:ext cx="6782400" cy="89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67665" w:rsidRPr="00661CB9">
        <w:rPr>
          <w:rFonts w:ascii="Cambria" w:hAnsi="Cambria"/>
          <w:b/>
          <w:smallCaps/>
          <w:color w:val="7030A0"/>
          <w:spacing w:val="40"/>
          <w:sz w:val="28"/>
        </w:rPr>
        <w:t xml:space="preserve">Arcidiocesi di Bari </w:t>
      </w:r>
      <w:r w:rsidR="00BA42FF" w:rsidRPr="00661CB9">
        <w:rPr>
          <w:rFonts w:ascii="Cambria" w:hAnsi="Cambria"/>
          <w:b/>
          <w:smallCaps/>
          <w:color w:val="7030A0"/>
          <w:spacing w:val="40"/>
          <w:sz w:val="28"/>
        </w:rPr>
        <w:t>– Bitonto</w:t>
      </w:r>
      <w:bookmarkStart w:id="0" w:name="_GoBack"/>
      <w:bookmarkEnd w:id="0"/>
    </w:p>
    <w:p w:rsidR="00176114" w:rsidRPr="00661CB9" w:rsidRDefault="00994E7B" w:rsidP="00BA42FF">
      <w:pPr>
        <w:spacing w:after="0" w:line="240" w:lineRule="auto"/>
        <w:rPr>
          <w:rFonts w:ascii="Cambria" w:hAnsi="Cambria"/>
          <w:b/>
          <w:smallCaps/>
          <w:color w:val="7030A0"/>
          <w:spacing w:val="40"/>
          <w:sz w:val="28"/>
        </w:rPr>
      </w:pPr>
      <w:r w:rsidRPr="00661CB9">
        <w:rPr>
          <w:rFonts w:ascii="Cambria" w:hAnsi="Cambria"/>
          <w:b/>
          <w:smallCaps/>
          <w:color w:val="7030A0"/>
          <w:spacing w:val="40"/>
          <w:sz w:val="28"/>
        </w:rPr>
        <w:t>Quaresima 2017</w:t>
      </w:r>
    </w:p>
    <w:p w:rsidR="00661CB9" w:rsidRDefault="00661CB9" w:rsidP="00C33A10">
      <w:pPr>
        <w:spacing w:after="0" w:line="240" w:lineRule="auto"/>
        <w:rPr>
          <w:rFonts w:ascii="Garamond" w:hAnsi="Garamond"/>
          <w:i/>
          <w:sz w:val="24"/>
        </w:rPr>
      </w:pPr>
    </w:p>
    <w:p w:rsidR="00C33A10" w:rsidRPr="00661CB9" w:rsidRDefault="00661CB9" w:rsidP="00C33A10">
      <w:pPr>
        <w:spacing w:after="0" w:line="240" w:lineRule="auto"/>
        <w:rPr>
          <w:i/>
          <w:sz w:val="24"/>
        </w:rPr>
      </w:pPr>
      <w:r w:rsidRPr="00661CB9">
        <w:rPr>
          <w:rFonts w:ascii="Garamond" w:hAnsi="Garamond"/>
          <w:i/>
          <w:sz w:val="24"/>
        </w:rPr>
        <w:t>«</w:t>
      </w:r>
      <w:r w:rsidR="00C33A10" w:rsidRPr="00661CB9">
        <w:rPr>
          <w:i/>
          <w:sz w:val="24"/>
        </w:rPr>
        <w:t>La storia di Adamo ed Eva continua ancora oggi</w:t>
      </w:r>
    </w:p>
    <w:p w:rsidR="00661CB9" w:rsidRPr="00661CB9" w:rsidRDefault="00661CB9" w:rsidP="00C33A10">
      <w:pPr>
        <w:spacing w:after="0" w:line="240" w:lineRule="auto"/>
        <w:rPr>
          <w:i/>
          <w:sz w:val="24"/>
        </w:rPr>
      </w:pPr>
      <w:r w:rsidRPr="00661CB9">
        <w:rPr>
          <w:i/>
          <w:sz w:val="24"/>
        </w:rPr>
        <w:t>n</w:t>
      </w:r>
      <w:r w:rsidR="00C33A10" w:rsidRPr="00661CB9">
        <w:rPr>
          <w:i/>
          <w:sz w:val="24"/>
        </w:rPr>
        <w:t xml:space="preserve">elle nostre famiglie, che sperimentano </w:t>
      </w:r>
    </w:p>
    <w:p w:rsidR="00661CB9" w:rsidRPr="00661CB9" w:rsidRDefault="00C33A10" w:rsidP="00C33A10">
      <w:pPr>
        <w:spacing w:after="0" w:line="240" w:lineRule="auto"/>
        <w:rPr>
          <w:i/>
          <w:sz w:val="24"/>
        </w:rPr>
      </w:pPr>
      <w:r w:rsidRPr="00661CB9">
        <w:rPr>
          <w:i/>
          <w:sz w:val="24"/>
        </w:rPr>
        <w:t>l’esperienza</w:t>
      </w:r>
      <w:r w:rsidR="00661CB9" w:rsidRPr="00661CB9">
        <w:rPr>
          <w:i/>
          <w:sz w:val="24"/>
        </w:rPr>
        <w:t xml:space="preserve"> d</w:t>
      </w:r>
      <w:r w:rsidRPr="00661CB9">
        <w:rPr>
          <w:i/>
          <w:sz w:val="24"/>
        </w:rPr>
        <w:t xml:space="preserve">el peccato come fallimento, </w:t>
      </w:r>
    </w:p>
    <w:p w:rsidR="00661CB9" w:rsidRPr="00661CB9" w:rsidRDefault="00661CB9" w:rsidP="00C33A10">
      <w:pPr>
        <w:spacing w:after="0" w:line="240" w:lineRule="auto"/>
        <w:rPr>
          <w:i/>
          <w:sz w:val="24"/>
        </w:rPr>
      </w:pPr>
      <w:r w:rsidRPr="00661CB9">
        <w:rPr>
          <w:i/>
          <w:sz w:val="24"/>
        </w:rPr>
        <w:t xml:space="preserve">smarrimento, </w:t>
      </w:r>
      <w:r w:rsidR="00C33A10" w:rsidRPr="00661CB9">
        <w:rPr>
          <w:i/>
          <w:sz w:val="24"/>
        </w:rPr>
        <w:t>tradimento</w:t>
      </w:r>
      <w:r w:rsidRPr="00661CB9">
        <w:rPr>
          <w:i/>
          <w:sz w:val="24"/>
        </w:rPr>
        <w:t xml:space="preserve"> o diffidenza</w:t>
      </w:r>
      <w:r w:rsidRPr="00661CB9">
        <w:rPr>
          <w:rFonts w:ascii="Garamond" w:hAnsi="Garamond"/>
          <w:i/>
          <w:sz w:val="24"/>
        </w:rPr>
        <w:t>»</w:t>
      </w:r>
    </w:p>
    <w:p w:rsidR="00C33A10" w:rsidRDefault="00661CB9" w:rsidP="00C33A10">
      <w:pPr>
        <w:spacing w:after="0" w:line="240" w:lineRule="auto"/>
        <w:rPr>
          <w:sz w:val="24"/>
        </w:rPr>
      </w:pPr>
      <w:r w:rsidRPr="00661CB9">
        <w:rPr>
          <w:sz w:val="24"/>
        </w:rPr>
        <w:t>(Mons. Francesco Cacucci)</w:t>
      </w:r>
    </w:p>
    <w:p w:rsidR="00FB5E98" w:rsidRPr="00661CB9" w:rsidRDefault="00FB5E98" w:rsidP="00C33A10">
      <w:pPr>
        <w:spacing w:after="0" w:line="240" w:lineRule="auto"/>
        <w:rPr>
          <w:sz w:val="24"/>
        </w:rPr>
      </w:pPr>
    </w:p>
    <w:p w:rsidR="00176114" w:rsidRPr="00E36452" w:rsidRDefault="00BA42FF" w:rsidP="00E36452">
      <w:pPr>
        <w:pBdr>
          <w:top w:val="dotDash" w:sz="4" w:space="1" w:color="auto"/>
          <w:left w:val="dotDash" w:sz="4" w:space="1" w:color="auto"/>
          <w:bottom w:val="dotDash" w:sz="4" w:space="1" w:color="auto"/>
          <w:right w:val="dotDash" w:sz="4" w:space="1" w:color="auto"/>
        </w:pBdr>
        <w:spacing w:after="0" w:line="240" w:lineRule="auto"/>
        <w:jc w:val="center"/>
        <w:rPr>
          <w:b/>
          <w:i/>
          <w:spacing w:val="40"/>
          <w:sz w:val="36"/>
        </w:rPr>
      </w:pPr>
      <w:r w:rsidRPr="00E36452">
        <w:rPr>
          <w:b/>
          <w:i/>
          <w:color w:val="C00000"/>
          <w:spacing w:val="40"/>
          <w:sz w:val="36"/>
        </w:rPr>
        <w:t>“A piedi nudi…</w:t>
      </w:r>
      <w:r w:rsidR="00176114" w:rsidRPr="00E36452">
        <w:rPr>
          <w:b/>
          <w:i/>
          <w:color w:val="C00000"/>
          <w:spacing w:val="40"/>
          <w:sz w:val="36"/>
        </w:rPr>
        <w:t>sul cuore”</w:t>
      </w:r>
    </w:p>
    <w:p w:rsidR="00722320" w:rsidRDefault="00176114" w:rsidP="00E36452">
      <w:pPr>
        <w:pBdr>
          <w:top w:val="dotDash" w:sz="4" w:space="1" w:color="auto"/>
          <w:left w:val="dotDash" w:sz="4" w:space="1" w:color="auto"/>
          <w:bottom w:val="dotDash" w:sz="4" w:space="1" w:color="auto"/>
          <w:right w:val="dotDash" w:sz="4" w:space="1" w:color="auto"/>
        </w:pBdr>
        <w:spacing w:after="0" w:line="240" w:lineRule="auto"/>
        <w:jc w:val="center"/>
        <w:rPr>
          <w:smallCaps/>
          <w:spacing w:val="40"/>
          <w:sz w:val="36"/>
        </w:rPr>
      </w:pPr>
      <w:r w:rsidRPr="00E36452">
        <w:rPr>
          <w:b/>
          <w:smallCaps/>
          <w:spacing w:val="40"/>
          <w:sz w:val="36"/>
        </w:rPr>
        <w:t>Itinerario filmico sulle ferite delle famiglie</w:t>
      </w:r>
    </w:p>
    <w:p w:rsidR="00E36452" w:rsidRPr="00E36452" w:rsidRDefault="00E36452" w:rsidP="00E36452">
      <w:pPr>
        <w:pBdr>
          <w:top w:val="dotDash" w:sz="4" w:space="1" w:color="auto"/>
          <w:left w:val="dotDash" w:sz="4" w:space="1" w:color="auto"/>
          <w:bottom w:val="dotDash" w:sz="4" w:space="1" w:color="auto"/>
          <w:right w:val="dotDash" w:sz="4" w:space="1" w:color="auto"/>
        </w:pBdr>
        <w:spacing w:after="0" w:line="240" w:lineRule="auto"/>
        <w:jc w:val="center"/>
        <w:rPr>
          <w:smallCaps/>
          <w:spacing w:val="40"/>
          <w:sz w:val="12"/>
        </w:rPr>
      </w:pPr>
    </w:p>
    <w:p w:rsidR="00E36452" w:rsidRDefault="00E36452" w:rsidP="00E36452">
      <w:pPr>
        <w:pBdr>
          <w:top w:val="dotDash" w:sz="4" w:space="1" w:color="auto"/>
          <w:left w:val="dotDash" w:sz="4" w:space="1" w:color="auto"/>
          <w:bottom w:val="dotDash" w:sz="4" w:space="1" w:color="auto"/>
          <w:right w:val="dotDash" w:sz="4" w:space="1" w:color="auto"/>
        </w:pBdr>
        <w:spacing w:after="0" w:line="240" w:lineRule="auto"/>
        <w:jc w:val="both"/>
        <w:rPr>
          <w:sz w:val="24"/>
        </w:rPr>
      </w:pPr>
      <w:r w:rsidRPr="00D63055">
        <w:rPr>
          <w:sz w:val="24"/>
        </w:rPr>
        <w:t>N</w:t>
      </w:r>
      <w:r>
        <w:rPr>
          <w:sz w:val="24"/>
        </w:rPr>
        <w:t xml:space="preserve">ella lettera </w:t>
      </w:r>
      <w:r w:rsidRPr="00D636D8">
        <w:rPr>
          <w:i/>
          <w:sz w:val="24"/>
        </w:rPr>
        <w:t>“Con il cuore di Dio”</w:t>
      </w:r>
      <w:r>
        <w:rPr>
          <w:sz w:val="24"/>
        </w:rPr>
        <w:t xml:space="preserve">, il nostro arcivescovo, suggerisce di considerare come vera e propria </w:t>
      </w:r>
      <w:r w:rsidRPr="00D63055">
        <w:rPr>
          <w:sz w:val="24"/>
        </w:rPr>
        <w:t>opera di misericordia</w:t>
      </w:r>
      <w:r>
        <w:rPr>
          <w:sz w:val="24"/>
        </w:rPr>
        <w:t>, l’accompagnamento delle coppie</w:t>
      </w:r>
      <w:r w:rsidRPr="00D63055">
        <w:rPr>
          <w:sz w:val="24"/>
        </w:rPr>
        <w:t xml:space="preserve">. </w:t>
      </w:r>
      <w:r w:rsidR="00C54A2B">
        <w:rPr>
          <w:sz w:val="24"/>
        </w:rPr>
        <w:t>Come</w:t>
      </w:r>
      <w:r w:rsidR="00CF591C">
        <w:rPr>
          <w:sz w:val="24"/>
        </w:rPr>
        <w:t xml:space="preserve"> </w:t>
      </w:r>
      <w:r w:rsidR="00C54A2B">
        <w:rPr>
          <w:sz w:val="24"/>
        </w:rPr>
        <w:t xml:space="preserve">uomini e come </w:t>
      </w:r>
      <w:r>
        <w:rPr>
          <w:sz w:val="24"/>
        </w:rPr>
        <w:t>cristiani, siamo invitati a vigilare sul cammino di ogni famiglia, vivendo c</w:t>
      </w:r>
      <w:r w:rsidR="00FB5E98">
        <w:rPr>
          <w:sz w:val="24"/>
        </w:rPr>
        <w:t xml:space="preserve">on essa, attraverso la preghiera e la carità, </w:t>
      </w:r>
      <w:r w:rsidR="00C54A2B">
        <w:rPr>
          <w:sz w:val="24"/>
        </w:rPr>
        <w:t xml:space="preserve">siai </w:t>
      </w:r>
      <w:r w:rsidR="00FB5E98">
        <w:rPr>
          <w:sz w:val="24"/>
        </w:rPr>
        <w:t>momenti</w:t>
      </w:r>
      <w:r w:rsidR="00CF591C">
        <w:rPr>
          <w:sz w:val="24"/>
        </w:rPr>
        <w:t xml:space="preserve"> </w:t>
      </w:r>
      <w:r w:rsidR="00C54A2B">
        <w:rPr>
          <w:sz w:val="24"/>
        </w:rPr>
        <w:t>di gioia, che quelli</w:t>
      </w:r>
      <w:r>
        <w:rPr>
          <w:sz w:val="24"/>
        </w:rPr>
        <w:t xml:space="preserve"> di tribolazione. A nes</w:t>
      </w:r>
      <w:r w:rsidR="00953AF8">
        <w:rPr>
          <w:sz w:val="24"/>
        </w:rPr>
        <w:t xml:space="preserve">suno sfugge che </w:t>
      </w:r>
      <w:r>
        <w:rPr>
          <w:sz w:val="24"/>
        </w:rPr>
        <w:t>l’egoismo, la superficialità o le soluzioni di</w:t>
      </w:r>
      <w:r w:rsidR="00C54A2B">
        <w:rPr>
          <w:sz w:val="24"/>
        </w:rPr>
        <w:t xml:space="preserve"> comodo minacciano continuamente</w:t>
      </w:r>
      <w:r>
        <w:rPr>
          <w:sz w:val="24"/>
        </w:rPr>
        <w:t xml:space="preserve"> i valori di indissolubilità, fecondità e fedeltà consacrati nel Sacramento nuziale. </w:t>
      </w:r>
    </w:p>
    <w:p w:rsidR="00E36452" w:rsidRPr="008D5EAC" w:rsidRDefault="00E36452" w:rsidP="00E36452">
      <w:pPr>
        <w:pBdr>
          <w:top w:val="dotDash" w:sz="4" w:space="1" w:color="auto"/>
          <w:left w:val="dotDash" w:sz="4" w:space="1" w:color="auto"/>
          <w:bottom w:val="dotDash" w:sz="4" w:space="1" w:color="auto"/>
          <w:right w:val="dotDash" w:sz="4" w:space="1" w:color="auto"/>
        </w:pBdr>
        <w:spacing w:after="0" w:line="240" w:lineRule="auto"/>
        <w:jc w:val="both"/>
        <w:rPr>
          <w:sz w:val="8"/>
          <w:szCs w:val="8"/>
        </w:rPr>
      </w:pPr>
    </w:p>
    <w:p w:rsidR="00C21445" w:rsidRDefault="00C21445" w:rsidP="00E36452">
      <w:pPr>
        <w:pBdr>
          <w:top w:val="dotDash" w:sz="4" w:space="1" w:color="auto"/>
          <w:left w:val="dotDash" w:sz="4" w:space="1" w:color="auto"/>
          <w:bottom w:val="dotDash" w:sz="4" w:space="1" w:color="auto"/>
          <w:right w:val="dotDash" w:sz="4" w:space="1" w:color="auto"/>
        </w:pBdr>
        <w:spacing w:after="120" w:line="240" w:lineRule="auto"/>
        <w:jc w:val="both"/>
        <w:rPr>
          <w:sz w:val="24"/>
        </w:rPr>
      </w:pPr>
      <w:r>
        <w:rPr>
          <w:sz w:val="24"/>
        </w:rPr>
        <w:t>Per i lunedì del tempo di Q</w:t>
      </w:r>
      <w:r w:rsidR="00E36452">
        <w:rPr>
          <w:sz w:val="24"/>
        </w:rPr>
        <w:t xml:space="preserve">uaresima abbiamo voluto proporre un itinerario filmico, una sorta di meditazione visiva sul senso dell’amore, sulla fragilità di taluni rapporti, cercando di aiutare ciascuno </w:t>
      </w:r>
      <w:r w:rsidR="00E36452" w:rsidRPr="008D5EAC">
        <w:rPr>
          <w:sz w:val="24"/>
        </w:rPr>
        <w:t>a</w:t>
      </w:r>
      <w:r w:rsidR="00E36452">
        <w:rPr>
          <w:i/>
          <w:sz w:val="24"/>
        </w:rPr>
        <w:t>“</w:t>
      </w:r>
      <w:r w:rsidR="00E36452" w:rsidRPr="0074180A">
        <w:rPr>
          <w:i/>
          <w:sz w:val="24"/>
        </w:rPr>
        <w:t>scoprire che una crisi superata migliora, sedimenta e matura il vino dell’unione”</w:t>
      </w:r>
      <w:r w:rsidR="00953AF8">
        <w:rPr>
          <w:sz w:val="24"/>
        </w:rPr>
        <w:t xml:space="preserve"> (Papa Francesco – </w:t>
      </w:r>
      <w:r w:rsidR="00953AF8" w:rsidRPr="00CF591C">
        <w:rPr>
          <w:i/>
          <w:sz w:val="24"/>
        </w:rPr>
        <w:t>Amoris Lætitia</w:t>
      </w:r>
      <w:r w:rsidR="00E36452" w:rsidRPr="00CF591C">
        <w:rPr>
          <w:i/>
          <w:sz w:val="24"/>
        </w:rPr>
        <w:t xml:space="preserve"> 232</w:t>
      </w:r>
      <w:r w:rsidR="00E36452">
        <w:rPr>
          <w:sz w:val="24"/>
        </w:rPr>
        <w:t>)</w:t>
      </w:r>
      <w:r>
        <w:rPr>
          <w:sz w:val="24"/>
        </w:rPr>
        <w:t>. Le vicende</w:t>
      </w:r>
      <w:r w:rsidR="00953AF8">
        <w:rPr>
          <w:sz w:val="24"/>
        </w:rPr>
        <w:t xml:space="preserve"> dei tanti </w:t>
      </w:r>
      <w:r w:rsidR="00E36452">
        <w:rPr>
          <w:sz w:val="24"/>
        </w:rPr>
        <w:t>Adamo e</w:t>
      </w:r>
      <w:r w:rsidR="00953AF8">
        <w:rPr>
          <w:sz w:val="24"/>
        </w:rPr>
        <w:t>d</w:t>
      </w:r>
      <w:r w:rsidR="00E36452">
        <w:rPr>
          <w:sz w:val="24"/>
        </w:rPr>
        <w:t xml:space="preserve"> Eva</w:t>
      </w:r>
      <w:r w:rsidR="00953AF8">
        <w:rPr>
          <w:sz w:val="24"/>
        </w:rPr>
        <w:t xml:space="preserve"> dei nostri giorni sono le protagoniste dei </w:t>
      </w:r>
      <w:r w:rsidR="00E36452">
        <w:rPr>
          <w:sz w:val="24"/>
        </w:rPr>
        <w:t xml:space="preserve">cinque film </w:t>
      </w:r>
      <w:r w:rsidR="00953AF8">
        <w:rPr>
          <w:sz w:val="24"/>
        </w:rPr>
        <w:t>proposti; le cui tematiche verranno approfondite</w:t>
      </w:r>
      <w:r w:rsidR="00CF591C">
        <w:rPr>
          <w:sz w:val="24"/>
        </w:rPr>
        <w:t xml:space="preserve"> </w:t>
      </w:r>
      <w:r w:rsidR="00953AF8">
        <w:rPr>
          <w:sz w:val="24"/>
        </w:rPr>
        <w:t xml:space="preserve">anche </w:t>
      </w:r>
      <w:r w:rsidR="00E36452">
        <w:rPr>
          <w:sz w:val="24"/>
        </w:rPr>
        <w:t>grazie alla riflessione di validi esperti.</w:t>
      </w:r>
    </w:p>
    <w:p w:rsidR="00E36452" w:rsidRPr="00C21445" w:rsidRDefault="00E36452" w:rsidP="00E36452">
      <w:pPr>
        <w:pBdr>
          <w:top w:val="dotDash" w:sz="4" w:space="1" w:color="auto"/>
          <w:left w:val="dotDash" w:sz="4" w:space="1" w:color="auto"/>
          <w:bottom w:val="dotDash" w:sz="4" w:space="1" w:color="auto"/>
          <w:right w:val="dotDash" w:sz="4" w:space="1" w:color="auto"/>
        </w:pBdr>
        <w:spacing w:after="120" w:line="240" w:lineRule="auto"/>
        <w:jc w:val="both"/>
        <w:rPr>
          <w:sz w:val="8"/>
          <w:szCs w:val="8"/>
        </w:rPr>
      </w:pPr>
    </w:p>
    <w:p w:rsidR="00E36452" w:rsidRPr="00C21445" w:rsidRDefault="00E36452" w:rsidP="00640C94">
      <w:pPr>
        <w:spacing w:after="0" w:line="240" w:lineRule="auto"/>
        <w:ind w:left="284"/>
        <w:jc w:val="both"/>
        <w:rPr>
          <w:sz w:val="12"/>
          <w:szCs w:val="14"/>
        </w:rPr>
      </w:pPr>
    </w:p>
    <w:p w:rsidR="00E36452" w:rsidRPr="00640C94" w:rsidRDefault="00E36452" w:rsidP="00640C94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sz w:val="32"/>
        </w:rPr>
      </w:pPr>
      <w:r w:rsidRPr="00640C94">
        <w:rPr>
          <w:sz w:val="32"/>
        </w:rPr>
        <w:t>Lunedì 6 marzo – ore 21</w:t>
      </w:r>
    </w:p>
    <w:p w:rsidR="00E36452" w:rsidRPr="00640C94" w:rsidRDefault="00E36452" w:rsidP="00640C94">
      <w:pPr>
        <w:spacing w:after="0" w:line="240" w:lineRule="auto"/>
        <w:ind w:left="284"/>
        <w:jc w:val="both"/>
        <w:rPr>
          <w:i/>
          <w:sz w:val="32"/>
        </w:rPr>
      </w:pPr>
      <w:r>
        <w:rPr>
          <w:sz w:val="32"/>
        </w:rPr>
        <w:tab/>
      </w:r>
      <w:r w:rsidRPr="00640C94">
        <w:rPr>
          <w:i/>
          <w:sz w:val="28"/>
        </w:rPr>
        <w:t>Adamo ed Eva e il giardino dell’Eden – Creati per amare</w:t>
      </w:r>
    </w:p>
    <w:p w:rsidR="00E36452" w:rsidRDefault="00E36452" w:rsidP="00640C94">
      <w:pPr>
        <w:spacing w:after="0" w:line="240" w:lineRule="auto"/>
        <w:ind w:left="284"/>
        <w:jc w:val="both"/>
        <w:rPr>
          <w:sz w:val="28"/>
        </w:rPr>
      </w:pPr>
      <w:r w:rsidRPr="00E36452">
        <w:rPr>
          <w:sz w:val="32"/>
        </w:rPr>
        <w:tab/>
      </w:r>
      <w:r>
        <w:rPr>
          <w:sz w:val="32"/>
        </w:rPr>
        <w:t xml:space="preserve">- </w:t>
      </w:r>
      <w:r w:rsidRPr="00640C94">
        <w:rPr>
          <w:b/>
          <w:smallCaps/>
          <w:sz w:val="32"/>
        </w:rPr>
        <w:t>L’amore ai tempi del colera</w:t>
      </w:r>
      <w:r w:rsidR="00CF591C">
        <w:rPr>
          <w:b/>
          <w:smallCaps/>
          <w:sz w:val="32"/>
        </w:rPr>
        <w:t xml:space="preserve"> </w:t>
      </w:r>
      <w:r w:rsidRPr="00640C94">
        <w:rPr>
          <w:sz w:val="28"/>
        </w:rPr>
        <w:t>di Mike Newell</w:t>
      </w:r>
      <w:r w:rsidR="00CF591C">
        <w:rPr>
          <w:sz w:val="28"/>
        </w:rPr>
        <w:t xml:space="preserve"> </w:t>
      </w:r>
      <w:r w:rsidR="00640C94" w:rsidRPr="00640C94">
        <w:rPr>
          <w:sz w:val="24"/>
        </w:rPr>
        <w:t>(2007)</w:t>
      </w:r>
    </w:p>
    <w:p w:rsidR="00640C94" w:rsidRPr="00640C94" w:rsidRDefault="00640C94" w:rsidP="00640C94">
      <w:pPr>
        <w:spacing w:after="0" w:line="240" w:lineRule="auto"/>
        <w:ind w:left="284"/>
        <w:jc w:val="both"/>
        <w:rPr>
          <w:sz w:val="12"/>
          <w:szCs w:val="12"/>
        </w:rPr>
      </w:pPr>
    </w:p>
    <w:p w:rsidR="00640C94" w:rsidRPr="00640C94" w:rsidRDefault="00640C94" w:rsidP="00640C94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sz w:val="32"/>
        </w:rPr>
      </w:pPr>
      <w:r w:rsidRPr="00640C94">
        <w:rPr>
          <w:sz w:val="32"/>
        </w:rPr>
        <w:t xml:space="preserve">Lunedì </w:t>
      </w:r>
      <w:r>
        <w:rPr>
          <w:sz w:val="32"/>
        </w:rPr>
        <w:t>13</w:t>
      </w:r>
      <w:r w:rsidRPr="00640C94">
        <w:rPr>
          <w:sz w:val="32"/>
        </w:rPr>
        <w:t xml:space="preserve"> marzo – ore 21</w:t>
      </w:r>
    </w:p>
    <w:p w:rsidR="00640C94" w:rsidRPr="00640C94" w:rsidRDefault="00640C94" w:rsidP="00640C94">
      <w:pPr>
        <w:spacing w:after="0" w:line="240" w:lineRule="auto"/>
        <w:ind w:left="284"/>
        <w:jc w:val="both"/>
        <w:rPr>
          <w:i/>
          <w:sz w:val="32"/>
        </w:rPr>
      </w:pPr>
      <w:r>
        <w:rPr>
          <w:sz w:val="32"/>
        </w:rPr>
        <w:tab/>
      </w:r>
      <w:r>
        <w:rPr>
          <w:i/>
          <w:sz w:val="28"/>
        </w:rPr>
        <w:t>Adamo ed Eva e il serpente</w:t>
      </w:r>
      <w:r w:rsidRPr="00640C94">
        <w:rPr>
          <w:i/>
          <w:sz w:val="28"/>
        </w:rPr>
        <w:t xml:space="preserve"> –</w:t>
      </w:r>
      <w:r>
        <w:rPr>
          <w:i/>
          <w:sz w:val="28"/>
        </w:rPr>
        <w:t xml:space="preserve"> Le ragioni dell’odio</w:t>
      </w:r>
    </w:p>
    <w:p w:rsidR="00640C94" w:rsidRDefault="00640C94" w:rsidP="00640C94">
      <w:pPr>
        <w:spacing w:after="0" w:line="240" w:lineRule="auto"/>
        <w:ind w:left="284"/>
        <w:jc w:val="both"/>
        <w:rPr>
          <w:sz w:val="24"/>
        </w:rPr>
      </w:pPr>
      <w:r w:rsidRPr="00E36452">
        <w:rPr>
          <w:sz w:val="32"/>
        </w:rPr>
        <w:tab/>
      </w:r>
      <w:r>
        <w:rPr>
          <w:sz w:val="32"/>
        </w:rPr>
        <w:t xml:space="preserve">- </w:t>
      </w:r>
      <w:r>
        <w:rPr>
          <w:b/>
          <w:smallCaps/>
          <w:sz w:val="32"/>
        </w:rPr>
        <w:t xml:space="preserve">Dopo l’amore </w:t>
      </w:r>
      <w:r>
        <w:rPr>
          <w:sz w:val="28"/>
        </w:rPr>
        <w:t xml:space="preserve">di Joachim Lafosse </w:t>
      </w:r>
      <w:r>
        <w:rPr>
          <w:sz w:val="24"/>
        </w:rPr>
        <w:t>(2016</w:t>
      </w:r>
      <w:r w:rsidRPr="00640C94">
        <w:rPr>
          <w:sz w:val="24"/>
        </w:rPr>
        <w:t>)</w:t>
      </w:r>
    </w:p>
    <w:p w:rsidR="00640C94" w:rsidRPr="00182935" w:rsidRDefault="00640C94" w:rsidP="00640C94">
      <w:pPr>
        <w:spacing w:after="0" w:line="240" w:lineRule="auto"/>
        <w:ind w:left="284"/>
        <w:jc w:val="both"/>
        <w:rPr>
          <w:sz w:val="12"/>
          <w:szCs w:val="14"/>
        </w:rPr>
      </w:pPr>
    </w:p>
    <w:p w:rsidR="00640C94" w:rsidRPr="00640C94" w:rsidRDefault="00640C94" w:rsidP="00640C94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sz w:val="32"/>
        </w:rPr>
      </w:pPr>
      <w:r w:rsidRPr="00640C94">
        <w:rPr>
          <w:sz w:val="32"/>
        </w:rPr>
        <w:t xml:space="preserve">Lunedì </w:t>
      </w:r>
      <w:r>
        <w:rPr>
          <w:sz w:val="32"/>
        </w:rPr>
        <w:t>20</w:t>
      </w:r>
      <w:r w:rsidRPr="00640C94">
        <w:rPr>
          <w:sz w:val="32"/>
        </w:rPr>
        <w:t xml:space="preserve"> marzo – ore 21</w:t>
      </w:r>
    </w:p>
    <w:p w:rsidR="00640C94" w:rsidRPr="00640C94" w:rsidRDefault="00640C94" w:rsidP="00640C94">
      <w:pPr>
        <w:spacing w:after="0" w:line="240" w:lineRule="auto"/>
        <w:ind w:left="284"/>
        <w:jc w:val="both"/>
        <w:rPr>
          <w:i/>
          <w:sz w:val="32"/>
        </w:rPr>
      </w:pPr>
      <w:r>
        <w:rPr>
          <w:sz w:val="32"/>
        </w:rPr>
        <w:tab/>
      </w:r>
      <w:r>
        <w:rPr>
          <w:i/>
          <w:sz w:val="28"/>
        </w:rPr>
        <w:t>Adamo ed Eva e la nudità –</w:t>
      </w:r>
      <w:r w:rsidR="00182935">
        <w:rPr>
          <w:i/>
          <w:sz w:val="28"/>
        </w:rPr>
        <w:t xml:space="preserve"> Il pozzo della legge, l’acqua dell’Amore</w:t>
      </w:r>
    </w:p>
    <w:p w:rsidR="00640C94" w:rsidRDefault="00640C94" w:rsidP="00640C94">
      <w:pPr>
        <w:spacing w:after="0" w:line="240" w:lineRule="auto"/>
        <w:ind w:left="284"/>
        <w:jc w:val="both"/>
        <w:rPr>
          <w:sz w:val="24"/>
        </w:rPr>
      </w:pPr>
      <w:r w:rsidRPr="00E36452">
        <w:rPr>
          <w:sz w:val="32"/>
        </w:rPr>
        <w:tab/>
      </w:r>
      <w:r>
        <w:rPr>
          <w:sz w:val="32"/>
        </w:rPr>
        <w:t xml:space="preserve">- </w:t>
      </w:r>
      <w:r>
        <w:rPr>
          <w:b/>
          <w:smallCaps/>
          <w:sz w:val="32"/>
        </w:rPr>
        <w:t xml:space="preserve">Viviane </w:t>
      </w:r>
      <w:r>
        <w:rPr>
          <w:sz w:val="28"/>
        </w:rPr>
        <w:t>di Ronit e Shlomi Elkabetz</w:t>
      </w:r>
      <w:r w:rsidR="00CF591C">
        <w:rPr>
          <w:sz w:val="28"/>
        </w:rPr>
        <w:t xml:space="preserve"> </w:t>
      </w:r>
      <w:r w:rsidR="00182935">
        <w:rPr>
          <w:sz w:val="24"/>
        </w:rPr>
        <w:t>(2014</w:t>
      </w:r>
      <w:r w:rsidRPr="00640C94">
        <w:rPr>
          <w:sz w:val="24"/>
        </w:rPr>
        <w:t>)</w:t>
      </w:r>
    </w:p>
    <w:p w:rsidR="00182935" w:rsidRPr="00182935" w:rsidRDefault="00182935" w:rsidP="00640C94">
      <w:pPr>
        <w:spacing w:after="0" w:line="240" w:lineRule="auto"/>
        <w:ind w:left="284"/>
        <w:jc w:val="both"/>
        <w:rPr>
          <w:sz w:val="12"/>
          <w:szCs w:val="12"/>
        </w:rPr>
      </w:pPr>
    </w:p>
    <w:p w:rsidR="00182935" w:rsidRPr="00640C94" w:rsidRDefault="00182935" w:rsidP="00182935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sz w:val="32"/>
        </w:rPr>
      </w:pPr>
      <w:r w:rsidRPr="00640C94">
        <w:rPr>
          <w:sz w:val="32"/>
        </w:rPr>
        <w:t xml:space="preserve">Lunedì </w:t>
      </w:r>
      <w:r>
        <w:rPr>
          <w:sz w:val="32"/>
        </w:rPr>
        <w:t>27</w:t>
      </w:r>
      <w:r w:rsidR="00D02099">
        <w:rPr>
          <w:sz w:val="32"/>
        </w:rPr>
        <w:t xml:space="preserve">marzo </w:t>
      </w:r>
      <w:r w:rsidRPr="00640C94">
        <w:rPr>
          <w:sz w:val="32"/>
        </w:rPr>
        <w:t>– ore 21</w:t>
      </w:r>
    </w:p>
    <w:p w:rsidR="00182935" w:rsidRPr="00640C94" w:rsidRDefault="00182935" w:rsidP="00182935">
      <w:pPr>
        <w:spacing w:after="0" w:line="240" w:lineRule="auto"/>
        <w:ind w:left="284"/>
        <w:jc w:val="both"/>
        <w:rPr>
          <w:i/>
          <w:sz w:val="32"/>
        </w:rPr>
      </w:pPr>
      <w:r>
        <w:rPr>
          <w:sz w:val="32"/>
        </w:rPr>
        <w:tab/>
      </w:r>
      <w:r>
        <w:rPr>
          <w:i/>
          <w:sz w:val="28"/>
        </w:rPr>
        <w:t>Adamo ed Eva e l’albero della vita</w:t>
      </w:r>
      <w:r w:rsidRPr="00640C94">
        <w:rPr>
          <w:i/>
          <w:sz w:val="28"/>
        </w:rPr>
        <w:t xml:space="preserve"> –</w:t>
      </w:r>
      <w:r>
        <w:rPr>
          <w:i/>
          <w:sz w:val="28"/>
        </w:rPr>
        <w:t xml:space="preserve"> I figli, sguardo sul futuro</w:t>
      </w:r>
    </w:p>
    <w:p w:rsidR="00182935" w:rsidRDefault="00182935" w:rsidP="00182935">
      <w:pPr>
        <w:spacing w:after="0" w:line="240" w:lineRule="auto"/>
        <w:ind w:left="284"/>
        <w:jc w:val="both"/>
        <w:rPr>
          <w:sz w:val="24"/>
        </w:rPr>
      </w:pPr>
      <w:r w:rsidRPr="00E36452">
        <w:rPr>
          <w:sz w:val="32"/>
        </w:rPr>
        <w:tab/>
      </w:r>
      <w:r>
        <w:rPr>
          <w:sz w:val="32"/>
        </w:rPr>
        <w:t xml:space="preserve">- </w:t>
      </w:r>
      <w:r>
        <w:rPr>
          <w:b/>
          <w:smallCaps/>
          <w:sz w:val="32"/>
        </w:rPr>
        <w:t xml:space="preserve">Kramer contro Kramer </w:t>
      </w:r>
      <w:r>
        <w:rPr>
          <w:sz w:val="28"/>
        </w:rPr>
        <w:t xml:space="preserve">di Robert Benton </w:t>
      </w:r>
      <w:r>
        <w:rPr>
          <w:sz w:val="24"/>
        </w:rPr>
        <w:t>(1979</w:t>
      </w:r>
      <w:r w:rsidRPr="00640C94">
        <w:rPr>
          <w:sz w:val="24"/>
        </w:rPr>
        <w:t>)</w:t>
      </w:r>
    </w:p>
    <w:p w:rsidR="00182935" w:rsidRPr="00182935" w:rsidRDefault="00182935" w:rsidP="00182935">
      <w:pPr>
        <w:spacing w:after="0" w:line="240" w:lineRule="auto"/>
        <w:ind w:left="284"/>
        <w:jc w:val="both"/>
        <w:rPr>
          <w:sz w:val="12"/>
          <w:szCs w:val="12"/>
        </w:rPr>
      </w:pPr>
    </w:p>
    <w:p w:rsidR="00182935" w:rsidRPr="00640C94" w:rsidRDefault="00182935" w:rsidP="00182935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sz w:val="32"/>
        </w:rPr>
      </w:pPr>
      <w:r w:rsidRPr="00640C94">
        <w:rPr>
          <w:sz w:val="32"/>
        </w:rPr>
        <w:t xml:space="preserve">Lunedì </w:t>
      </w:r>
      <w:r w:rsidR="00C54A2B">
        <w:rPr>
          <w:sz w:val="32"/>
        </w:rPr>
        <w:t>3 aprile</w:t>
      </w:r>
      <w:r w:rsidRPr="00640C94">
        <w:rPr>
          <w:sz w:val="32"/>
        </w:rPr>
        <w:t xml:space="preserve"> – ore 21</w:t>
      </w:r>
    </w:p>
    <w:p w:rsidR="00182935" w:rsidRPr="00640C94" w:rsidRDefault="00182935" w:rsidP="00182935">
      <w:pPr>
        <w:spacing w:after="0" w:line="240" w:lineRule="auto"/>
        <w:ind w:left="284"/>
        <w:jc w:val="both"/>
        <w:rPr>
          <w:i/>
          <w:sz w:val="32"/>
        </w:rPr>
      </w:pPr>
      <w:r>
        <w:rPr>
          <w:sz w:val="32"/>
        </w:rPr>
        <w:tab/>
      </w:r>
      <w:r>
        <w:rPr>
          <w:i/>
          <w:sz w:val="28"/>
        </w:rPr>
        <w:t>Adamo ed Eva e lo spirito di vita</w:t>
      </w:r>
      <w:r w:rsidRPr="00640C94">
        <w:rPr>
          <w:i/>
          <w:sz w:val="28"/>
        </w:rPr>
        <w:t xml:space="preserve"> –</w:t>
      </w:r>
      <w:r>
        <w:rPr>
          <w:i/>
          <w:sz w:val="28"/>
        </w:rPr>
        <w:t xml:space="preserve"> Morire all’amore per rinascere all’Amore</w:t>
      </w:r>
    </w:p>
    <w:p w:rsidR="00182935" w:rsidRPr="00E36452" w:rsidRDefault="00182935" w:rsidP="00182935">
      <w:pPr>
        <w:spacing w:after="0" w:line="240" w:lineRule="auto"/>
        <w:ind w:left="284"/>
        <w:jc w:val="both"/>
        <w:rPr>
          <w:sz w:val="32"/>
        </w:rPr>
      </w:pPr>
      <w:r w:rsidRPr="00E36452">
        <w:rPr>
          <w:sz w:val="32"/>
        </w:rPr>
        <w:tab/>
      </w:r>
      <w:r>
        <w:rPr>
          <w:sz w:val="32"/>
        </w:rPr>
        <w:t xml:space="preserve">- </w:t>
      </w:r>
      <w:r>
        <w:rPr>
          <w:b/>
          <w:smallCaps/>
          <w:sz w:val="32"/>
        </w:rPr>
        <w:t xml:space="preserve">45 anni </w:t>
      </w:r>
      <w:r>
        <w:rPr>
          <w:sz w:val="28"/>
        </w:rPr>
        <w:t xml:space="preserve">di Andrew Haigh </w:t>
      </w:r>
      <w:r>
        <w:rPr>
          <w:sz w:val="24"/>
        </w:rPr>
        <w:t>(2015</w:t>
      </w:r>
      <w:r w:rsidRPr="00640C94">
        <w:rPr>
          <w:sz w:val="24"/>
        </w:rPr>
        <w:t>)</w:t>
      </w:r>
    </w:p>
    <w:p w:rsidR="00BA42FF" w:rsidRPr="00C21445" w:rsidRDefault="00BA42FF" w:rsidP="00622D44">
      <w:pPr>
        <w:spacing w:after="0" w:line="240" w:lineRule="auto"/>
        <w:rPr>
          <w:sz w:val="12"/>
          <w:szCs w:val="12"/>
        </w:rPr>
      </w:pPr>
    </w:p>
    <w:p w:rsidR="00182935" w:rsidRPr="00FB5E98" w:rsidRDefault="00182935" w:rsidP="00FB5E98">
      <w:pPr>
        <w:spacing w:after="0" w:line="240" w:lineRule="auto"/>
        <w:jc w:val="center"/>
        <w:rPr>
          <w:rFonts w:ascii="Cambria" w:hAnsi="Cambria"/>
          <w:sz w:val="28"/>
        </w:rPr>
      </w:pPr>
      <w:r w:rsidRPr="00FB5E98">
        <w:rPr>
          <w:rFonts w:ascii="Cambria" w:hAnsi="Cambria"/>
          <w:sz w:val="28"/>
        </w:rPr>
        <w:t xml:space="preserve">Le proiezioni si terranno nel </w:t>
      </w:r>
      <w:r w:rsidRPr="00BD5636">
        <w:rPr>
          <w:rFonts w:ascii="Cambria" w:hAnsi="Cambria"/>
          <w:b/>
          <w:smallCaps/>
          <w:color w:val="002060"/>
          <w:sz w:val="28"/>
        </w:rPr>
        <w:t>Cinema Nuovo Splendor</w:t>
      </w:r>
      <w:r w:rsidR="00FB5E98" w:rsidRPr="00FB5E98">
        <w:rPr>
          <w:rFonts w:ascii="Cambria" w:hAnsi="Cambria"/>
          <w:sz w:val="24"/>
        </w:rPr>
        <w:t xml:space="preserve">(Via Buccari, 24 – </w:t>
      </w:r>
      <w:r w:rsidR="00FB5E98" w:rsidRPr="00953AF8">
        <w:rPr>
          <w:rFonts w:ascii="Cambria" w:hAnsi="Cambria"/>
          <w:smallCaps/>
          <w:sz w:val="24"/>
        </w:rPr>
        <w:t>Bari</w:t>
      </w:r>
      <w:r w:rsidR="00953AF8">
        <w:rPr>
          <w:rFonts w:ascii="Cambria" w:hAnsi="Cambria"/>
          <w:sz w:val="24"/>
        </w:rPr>
        <w:t xml:space="preserve"> - </w:t>
      </w:r>
      <w:r w:rsidR="00953AF8" w:rsidRPr="00953AF8">
        <w:rPr>
          <w:rFonts w:ascii="Cambria" w:hAnsi="Cambria"/>
          <w:sz w:val="24"/>
        </w:rPr>
        <w:sym w:font="Wingdings" w:char="F028"/>
      </w:r>
      <w:r w:rsidR="00953AF8">
        <w:rPr>
          <w:rFonts w:ascii="Cambria" w:hAnsi="Cambria"/>
          <w:sz w:val="24"/>
        </w:rPr>
        <w:t>0805569729</w:t>
      </w:r>
      <w:r w:rsidR="00FB5E98" w:rsidRPr="00FB5E98">
        <w:rPr>
          <w:rFonts w:ascii="Cambria" w:hAnsi="Cambria"/>
          <w:sz w:val="24"/>
        </w:rPr>
        <w:t>)</w:t>
      </w:r>
    </w:p>
    <w:p w:rsidR="00FB5E98" w:rsidRPr="00FB5E98" w:rsidRDefault="00FB5E98" w:rsidP="00FB5E98">
      <w:pPr>
        <w:spacing w:after="0" w:line="240" w:lineRule="auto"/>
        <w:jc w:val="center"/>
        <w:rPr>
          <w:rFonts w:ascii="Cambria" w:hAnsi="Cambria"/>
          <w:sz w:val="28"/>
        </w:rPr>
      </w:pPr>
      <w:r w:rsidRPr="00FB5E98">
        <w:rPr>
          <w:rFonts w:ascii="Cambria" w:hAnsi="Cambria"/>
          <w:sz w:val="28"/>
        </w:rPr>
        <w:t xml:space="preserve">Presso il botteghino sarà disponibile la </w:t>
      </w:r>
      <w:r w:rsidRPr="00FB5E98">
        <w:rPr>
          <w:rFonts w:ascii="Cambria" w:hAnsi="Cambria"/>
          <w:i/>
          <w:sz w:val="28"/>
        </w:rPr>
        <w:t>scheda di lettura</w:t>
      </w:r>
      <w:r w:rsidRPr="00FB5E98">
        <w:rPr>
          <w:rFonts w:ascii="Cambria" w:hAnsi="Cambria"/>
          <w:sz w:val="28"/>
        </w:rPr>
        <w:t xml:space="preserve"> del film programmato</w:t>
      </w:r>
    </w:p>
    <w:p w:rsidR="00FB5E98" w:rsidRPr="00FB5E98" w:rsidRDefault="00FB5E98" w:rsidP="00FB5E98">
      <w:pPr>
        <w:spacing w:after="0" w:line="240" w:lineRule="auto"/>
        <w:jc w:val="center"/>
        <w:rPr>
          <w:rFonts w:ascii="Cambria" w:hAnsi="Cambria"/>
          <w:sz w:val="32"/>
        </w:rPr>
      </w:pPr>
      <w:r>
        <w:rPr>
          <w:rFonts w:ascii="Cambria" w:hAnsi="Cambria"/>
          <w:sz w:val="28"/>
        </w:rPr>
        <w:t xml:space="preserve">Costo singolo </w:t>
      </w:r>
      <w:r w:rsidRPr="00FB5E98">
        <w:rPr>
          <w:rFonts w:ascii="Cambria" w:hAnsi="Cambria"/>
          <w:sz w:val="28"/>
        </w:rPr>
        <w:t xml:space="preserve">biglietto: </w:t>
      </w:r>
      <w:r w:rsidRPr="00BD5636">
        <w:rPr>
          <w:rFonts w:ascii="Cambria" w:hAnsi="Cambria"/>
          <w:b/>
          <w:color w:val="002060"/>
          <w:sz w:val="28"/>
        </w:rPr>
        <w:t>2€</w:t>
      </w:r>
    </w:p>
    <w:p w:rsidR="00BA42FF" w:rsidRPr="00C54A2B" w:rsidRDefault="00BA42FF" w:rsidP="00622D44">
      <w:pPr>
        <w:spacing w:after="0" w:line="240" w:lineRule="auto"/>
        <w:rPr>
          <w:b/>
          <w:smallCaps/>
          <w:sz w:val="14"/>
          <w:szCs w:val="14"/>
        </w:rPr>
      </w:pPr>
    </w:p>
    <w:p w:rsidR="00FB5E98" w:rsidRPr="00FB5E98" w:rsidRDefault="00953AF8" w:rsidP="00FB5E98">
      <w:pPr>
        <w:spacing w:after="0" w:line="240" w:lineRule="auto"/>
        <w:jc w:val="right"/>
        <w:rPr>
          <w:i/>
          <w:sz w:val="28"/>
        </w:rPr>
      </w:pPr>
      <w:r>
        <w:rPr>
          <w:i/>
          <w:sz w:val="28"/>
        </w:rPr>
        <w:t>Vi aspettiamo!</w:t>
      </w:r>
    </w:p>
    <w:sectPr w:rsidR="00FB5E98" w:rsidRPr="00FB5E98" w:rsidSect="00C33A10">
      <w:pgSz w:w="11906" w:h="16838"/>
      <w:pgMar w:top="680" w:right="680" w:bottom="68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220" w:rsidRDefault="000D4220" w:rsidP="00B67665">
      <w:pPr>
        <w:spacing w:after="0" w:line="240" w:lineRule="auto"/>
      </w:pPr>
      <w:r>
        <w:separator/>
      </w:r>
    </w:p>
  </w:endnote>
  <w:endnote w:type="continuationSeparator" w:id="1">
    <w:p w:rsidR="000D4220" w:rsidRDefault="000D4220" w:rsidP="00B6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220" w:rsidRDefault="000D4220" w:rsidP="00B67665">
      <w:pPr>
        <w:spacing w:after="0" w:line="240" w:lineRule="auto"/>
      </w:pPr>
      <w:r>
        <w:separator/>
      </w:r>
    </w:p>
  </w:footnote>
  <w:footnote w:type="continuationSeparator" w:id="1">
    <w:p w:rsidR="000D4220" w:rsidRDefault="000D4220" w:rsidP="00B67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640"/>
    <w:multiLevelType w:val="hybridMultilevel"/>
    <w:tmpl w:val="4D32EFBA"/>
    <w:lvl w:ilvl="0" w:tplc="45B0E5F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A5D09F0"/>
    <w:multiLevelType w:val="hybridMultilevel"/>
    <w:tmpl w:val="703C2140"/>
    <w:lvl w:ilvl="0" w:tplc="FEBC20B4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397"/>
    <w:rsid w:val="00075940"/>
    <w:rsid w:val="000D4220"/>
    <w:rsid w:val="00114775"/>
    <w:rsid w:val="00176114"/>
    <w:rsid w:val="00182935"/>
    <w:rsid w:val="001B0184"/>
    <w:rsid w:val="001E2273"/>
    <w:rsid w:val="002719D2"/>
    <w:rsid w:val="002E5B42"/>
    <w:rsid w:val="003251B7"/>
    <w:rsid w:val="003E0A93"/>
    <w:rsid w:val="0040560B"/>
    <w:rsid w:val="00485097"/>
    <w:rsid w:val="004A3896"/>
    <w:rsid w:val="004B4231"/>
    <w:rsid w:val="00515C18"/>
    <w:rsid w:val="00551796"/>
    <w:rsid w:val="005800CF"/>
    <w:rsid w:val="00585345"/>
    <w:rsid w:val="005C4CCE"/>
    <w:rsid w:val="005D5969"/>
    <w:rsid w:val="00622D44"/>
    <w:rsid w:val="00640C94"/>
    <w:rsid w:val="00651F2C"/>
    <w:rsid w:val="00661CB9"/>
    <w:rsid w:val="00692FDA"/>
    <w:rsid w:val="00702C93"/>
    <w:rsid w:val="00711699"/>
    <w:rsid w:val="00722320"/>
    <w:rsid w:val="0074180A"/>
    <w:rsid w:val="007807BA"/>
    <w:rsid w:val="00800FBA"/>
    <w:rsid w:val="00853C10"/>
    <w:rsid w:val="008B2BD5"/>
    <w:rsid w:val="008D5EAC"/>
    <w:rsid w:val="00953AF8"/>
    <w:rsid w:val="0095652C"/>
    <w:rsid w:val="00994E7B"/>
    <w:rsid w:val="009965A0"/>
    <w:rsid w:val="00A24FB0"/>
    <w:rsid w:val="00AB4031"/>
    <w:rsid w:val="00B0043D"/>
    <w:rsid w:val="00B13198"/>
    <w:rsid w:val="00B22492"/>
    <w:rsid w:val="00B30F44"/>
    <w:rsid w:val="00B50397"/>
    <w:rsid w:val="00B67665"/>
    <w:rsid w:val="00BA42FF"/>
    <w:rsid w:val="00BC3249"/>
    <w:rsid w:val="00BD5636"/>
    <w:rsid w:val="00BF569E"/>
    <w:rsid w:val="00C10BE3"/>
    <w:rsid w:val="00C21445"/>
    <w:rsid w:val="00C33A10"/>
    <w:rsid w:val="00C4364A"/>
    <w:rsid w:val="00C54A2B"/>
    <w:rsid w:val="00C62527"/>
    <w:rsid w:val="00CF591C"/>
    <w:rsid w:val="00D02099"/>
    <w:rsid w:val="00D63055"/>
    <w:rsid w:val="00D636D8"/>
    <w:rsid w:val="00E36452"/>
    <w:rsid w:val="00EA2695"/>
    <w:rsid w:val="00EE66BD"/>
    <w:rsid w:val="00F01B80"/>
    <w:rsid w:val="00FB5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00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7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3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324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4B4231"/>
    <w:rPr>
      <w:color w:val="0000FF"/>
      <w:u w:val="single"/>
    </w:rPr>
  </w:style>
  <w:style w:type="character" w:customStyle="1" w:styleId="titoletti">
    <w:name w:val="titoletti"/>
    <w:basedOn w:val="Carpredefinitoparagrafo"/>
    <w:rsid w:val="00B30F44"/>
  </w:style>
  <w:style w:type="character" w:customStyle="1" w:styleId="testo">
    <w:name w:val="testo"/>
    <w:basedOn w:val="Carpredefinitoparagrafo"/>
    <w:rsid w:val="00B30F44"/>
  </w:style>
  <w:style w:type="character" w:styleId="Enfasicorsivo">
    <w:name w:val="Emphasis"/>
    <w:basedOn w:val="Carpredefinitoparagrafo"/>
    <w:uiPriority w:val="20"/>
    <w:qFormat/>
    <w:rsid w:val="003E0A93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3E0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67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7665"/>
  </w:style>
  <w:style w:type="paragraph" w:styleId="Pidipagina">
    <w:name w:val="footer"/>
    <w:basedOn w:val="Normale"/>
    <w:link w:val="PidipaginaCarattere"/>
    <w:uiPriority w:val="99"/>
    <w:unhideWhenUsed/>
    <w:rsid w:val="00B67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7665"/>
  </w:style>
  <w:style w:type="paragraph" w:styleId="Paragrafoelenco">
    <w:name w:val="List Paragraph"/>
    <w:basedOn w:val="Normale"/>
    <w:uiPriority w:val="34"/>
    <w:qFormat/>
    <w:rsid w:val="00E364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6AEE-DA63-49B1-A005-5C9493FE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Anaclerio</dc:creator>
  <cp:keywords/>
  <dc:description/>
  <cp:lastModifiedBy>Green Lantern</cp:lastModifiedBy>
  <cp:revision>25</cp:revision>
  <cp:lastPrinted>2017-02-12T17:17:00Z</cp:lastPrinted>
  <dcterms:created xsi:type="dcterms:W3CDTF">2017-01-21T16:09:00Z</dcterms:created>
  <dcterms:modified xsi:type="dcterms:W3CDTF">2017-02-13T09:28:00Z</dcterms:modified>
</cp:coreProperties>
</file>